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50622" w14:textId="77777777" w:rsidR="00594190" w:rsidRPr="006A63F8" w:rsidRDefault="00C86FEB" w:rsidP="006A63F8">
      <w:pPr>
        <w:spacing w:line="340" w:lineRule="exact"/>
        <w:jc w:val="center"/>
        <w:rPr>
          <w:sz w:val="24"/>
          <w:szCs w:val="24"/>
        </w:rPr>
      </w:pPr>
      <w:r w:rsidRPr="006A63F8">
        <w:rPr>
          <w:rFonts w:hint="eastAsia"/>
          <w:sz w:val="24"/>
          <w:szCs w:val="24"/>
        </w:rPr>
        <w:t>令和６年度（２０２４年度）熊本県依存症支援者研修会</w:t>
      </w:r>
      <w:r w:rsidR="00EA560A">
        <w:rPr>
          <w:rFonts w:hint="eastAsia"/>
          <w:sz w:val="24"/>
          <w:szCs w:val="24"/>
        </w:rPr>
        <w:t>（地域事例検討会）</w:t>
      </w:r>
      <w:r w:rsidRPr="006A63F8">
        <w:rPr>
          <w:rFonts w:hint="eastAsia"/>
          <w:sz w:val="24"/>
          <w:szCs w:val="24"/>
        </w:rPr>
        <w:t>実施要領</w:t>
      </w:r>
      <w:r w:rsidR="00D63341">
        <w:rPr>
          <w:rFonts w:hint="eastAsia"/>
          <w:sz w:val="24"/>
          <w:szCs w:val="24"/>
        </w:rPr>
        <w:t xml:space="preserve">　</w:t>
      </w:r>
    </w:p>
    <w:p w14:paraId="2DE90E82" w14:textId="77777777" w:rsidR="00C86FEB" w:rsidRPr="006A63F8" w:rsidRDefault="00C86FEB" w:rsidP="006A63F8">
      <w:pPr>
        <w:spacing w:line="340" w:lineRule="exact"/>
        <w:rPr>
          <w:sz w:val="24"/>
          <w:szCs w:val="24"/>
        </w:rPr>
      </w:pPr>
    </w:p>
    <w:p w14:paraId="60DE67FE" w14:textId="77777777" w:rsidR="00C86FEB" w:rsidRPr="006A63F8" w:rsidRDefault="00C86FEB" w:rsidP="006A63F8">
      <w:pPr>
        <w:spacing w:line="340" w:lineRule="exact"/>
        <w:rPr>
          <w:sz w:val="24"/>
          <w:szCs w:val="24"/>
        </w:rPr>
      </w:pPr>
      <w:r w:rsidRPr="006A63F8">
        <w:rPr>
          <w:rFonts w:hint="eastAsia"/>
          <w:sz w:val="24"/>
          <w:szCs w:val="24"/>
        </w:rPr>
        <w:t>１　目的</w:t>
      </w:r>
    </w:p>
    <w:p w14:paraId="4F486226" w14:textId="77777777" w:rsidR="00C86FEB" w:rsidRPr="006A63F8" w:rsidRDefault="00C86FEB" w:rsidP="006A63F8">
      <w:pPr>
        <w:spacing w:line="340" w:lineRule="exact"/>
        <w:ind w:left="447" w:hangingChars="200" w:hanging="447"/>
        <w:rPr>
          <w:sz w:val="24"/>
          <w:szCs w:val="24"/>
        </w:rPr>
      </w:pPr>
      <w:r w:rsidRPr="006A63F8">
        <w:rPr>
          <w:rFonts w:hint="eastAsia"/>
          <w:sz w:val="24"/>
          <w:szCs w:val="24"/>
        </w:rPr>
        <w:t xml:space="preserve">　　　</w:t>
      </w:r>
      <w:r w:rsidR="006A63F8">
        <w:rPr>
          <w:rFonts w:hint="eastAsia"/>
          <w:sz w:val="24"/>
          <w:szCs w:val="24"/>
        </w:rPr>
        <w:t>孤立の病と言われる依存症は</w:t>
      </w:r>
      <w:r w:rsidRPr="006A63F8">
        <w:rPr>
          <w:rFonts w:hint="eastAsia"/>
          <w:sz w:val="24"/>
          <w:szCs w:val="24"/>
        </w:rPr>
        <w:t>人とのつながりの中で回復</w:t>
      </w:r>
      <w:r w:rsidR="008C2A57" w:rsidRPr="006A63F8">
        <w:rPr>
          <w:rFonts w:hint="eastAsia"/>
          <w:sz w:val="24"/>
          <w:szCs w:val="24"/>
        </w:rPr>
        <w:t>し続け、</w:t>
      </w:r>
      <w:r w:rsidRPr="006A63F8">
        <w:rPr>
          <w:rFonts w:hint="eastAsia"/>
          <w:sz w:val="24"/>
          <w:szCs w:val="24"/>
        </w:rPr>
        <w:t>そのような場を提供することが依存症</w:t>
      </w:r>
      <w:r w:rsidR="008C2A57" w:rsidRPr="006A63F8">
        <w:rPr>
          <w:rFonts w:hint="eastAsia"/>
          <w:sz w:val="24"/>
          <w:szCs w:val="24"/>
        </w:rPr>
        <w:t>の</w:t>
      </w:r>
      <w:r w:rsidRPr="006A63F8">
        <w:rPr>
          <w:rFonts w:hint="eastAsia"/>
          <w:sz w:val="24"/>
          <w:szCs w:val="24"/>
        </w:rPr>
        <w:t>治療</w:t>
      </w:r>
      <w:r w:rsidR="008C2A57" w:rsidRPr="006A63F8">
        <w:rPr>
          <w:rFonts w:hint="eastAsia"/>
          <w:sz w:val="24"/>
          <w:szCs w:val="24"/>
        </w:rPr>
        <w:t>、支援となる</w:t>
      </w:r>
      <w:r w:rsidRPr="006A63F8">
        <w:rPr>
          <w:rFonts w:hint="eastAsia"/>
          <w:sz w:val="24"/>
          <w:szCs w:val="24"/>
        </w:rPr>
        <w:t>。依存症</w:t>
      </w:r>
      <w:r w:rsidR="008C2A57" w:rsidRPr="006A63F8">
        <w:rPr>
          <w:rFonts w:hint="eastAsia"/>
          <w:sz w:val="24"/>
          <w:szCs w:val="24"/>
        </w:rPr>
        <w:t>相談に対応する支援</w:t>
      </w:r>
      <w:r w:rsidR="006A63F8">
        <w:rPr>
          <w:rFonts w:hint="eastAsia"/>
          <w:sz w:val="24"/>
          <w:szCs w:val="24"/>
        </w:rPr>
        <w:t>者も</w:t>
      </w:r>
      <w:r w:rsidR="006B22AE">
        <w:rPr>
          <w:rFonts w:hint="eastAsia"/>
          <w:sz w:val="24"/>
          <w:szCs w:val="24"/>
        </w:rPr>
        <w:t>、</w:t>
      </w:r>
      <w:r w:rsidR="00316424">
        <w:rPr>
          <w:rFonts w:hint="eastAsia"/>
          <w:sz w:val="24"/>
          <w:szCs w:val="24"/>
        </w:rPr>
        <w:t>支援の難しさを一人で抱え込まず</w:t>
      </w:r>
      <w:r w:rsidR="008C2A57" w:rsidRPr="006A63F8">
        <w:rPr>
          <w:rFonts w:hint="eastAsia"/>
          <w:sz w:val="24"/>
          <w:szCs w:val="24"/>
        </w:rPr>
        <w:t>関係者同士</w:t>
      </w:r>
      <w:r w:rsidRPr="006A63F8">
        <w:rPr>
          <w:rFonts w:hint="eastAsia"/>
          <w:sz w:val="24"/>
          <w:szCs w:val="24"/>
        </w:rPr>
        <w:t>つながり続けることが、依存症者の</w:t>
      </w:r>
      <w:r w:rsidR="006A63F8">
        <w:rPr>
          <w:rFonts w:hint="eastAsia"/>
          <w:sz w:val="24"/>
          <w:szCs w:val="24"/>
        </w:rPr>
        <w:t>回復支援</w:t>
      </w:r>
      <w:r w:rsidRPr="006A63F8">
        <w:rPr>
          <w:rFonts w:hint="eastAsia"/>
          <w:sz w:val="24"/>
          <w:szCs w:val="24"/>
        </w:rPr>
        <w:t>につながる。本研修は、支援者の相談対応力の向上と共に</w:t>
      </w:r>
      <w:r w:rsidR="008C2A57" w:rsidRPr="006A63F8">
        <w:rPr>
          <w:rFonts w:hint="eastAsia"/>
          <w:sz w:val="24"/>
          <w:szCs w:val="24"/>
        </w:rPr>
        <w:t>関係機関の繋がりを醸成することを目的とする。</w:t>
      </w:r>
    </w:p>
    <w:p w14:paraId="26EA34B5" w14:textId="77777777" w:rsidR="001063E2" w:rsidRPr="006A63F8" w:rsidRDefault="001063E2" w:rsidP="006A63F8">
      <w:pPr>
        <w:spacing w:line="340" w:lineRule="exact"/>
        <w:ind w:left="447" w:hangingChars="200" w:hanging="447"/>
        <w:rPr>
          <w:sz w:val="24"/>
          <w:szCs w:val="24"/>
        </w:rPr>
      </w:pPr>
    </w:p>
    <w:p w14:paraId="01F4C29F" w14:textId="77777777" w:rsidR="00C86FEB" w:rsidRPr="006A63F8" w:rsidRDefault="00C86FEB" w:rsidP="006A63F8">
      <w:pPr>
        <w:spacing w:line="340" w:lineRule="exact"/>
        <w:rPr>
          <w:sz w:val="24"/>
          <w:szCs w:val="24"/>
        </w:rPr>
      </w:pPr>
      <w:r w:rsidRPr="006A63F8">
        <w:rPr>
          <w:rFonts w:hint="eastAsia"/>
          <w:sz w:val="24"/>
          <w:szCs w:val="24"/>
        </w:rPr>
        <w:t>２　主催</w:t>
      </w:r>
      <w:r w:rsidR="008C2A57" w:rsidRPr="006A63F8">
        <w:rPr>
          <w:rFonts w:hint="eastAsia"/>
          <w:sz w:val="24"/>
          <w:szCs w:val="24"/>
        </w:rPr>
        <w:t xml:space="preserve">　熊本県精神保健福祉センター</w:t>
      </w:r>
    </w:p>
    <w:p w14:paraId="25DB1073" w14:textId="77777777" w:rsidR="001063E2" w:rsidRPr="006A63F8" w:rsidRDefault="001063E2" w:rsidP="006A63F8">
      <w:pPr>
        <w:spacing w:line="340" w:lineRule="exact"/>
        <w:rPr>
          <w:sz w:val="24"/>
          <w:szCs w:val="24"/>
        </w:rPr>
      </w:pPr>
    </w:p>
    <w:p w14:paraId="6012D894" w14:textId="77777777" w:rsidR="008C2A57" w:rsidRPr="006A63F8" w:rsidRDefault="00C86FEB" w:rsidP="006A63F8">
      <w:pPr>
        <w:spacing w:line="340" w:lineRule="exact"/>
        <w:rPr>
          <w:sz w:val="24"/>
          <w:szCs w:val="24"/>
        </w:rPr>
      </w:pPr>
      <w:r w:rsidRPr="006A63F8">
        <w:rPr>
          <w:rFonts w:hint="eastAsia"/>
          <w:sz w:val="24"/>
          <w:szCs w:val="24"/>
        </w:rPr>
        <w:t>３　内容</w:t>
      </w:r>
      <w:r w:rsidR="008C2A57" w:rsidRPr="006A63F8">
        <w:rPr>
          <w:rFonts w:hint="eastAsia"/>
          <w:sz w:val="24"/>
          <w:szCs w:val="24"/>
        </w:rPr>
        <w:t xml:space="preserve">　事例検討</w:t>
      </w:r>
      <w:r w:rsidR="00316424">
        <w:rPr>
          <w:rFonts w:hint="eastAsia"/>
          <w:sz w:val="24"/>
          <w:szCs w:val="24"/>
        </w:rPr>
        <w:t>（講師：あきやま病院　福田貴博　医師）</w:t>
      </w:r>
    </w:p>
    <w:p w14:paraId="4E0B9D93" w14:textId="77777777" w:rsidR="001063E2" w:rsidRPr="006A63F8" w:rsidRDefault="001063E2" w:rsidP="006A63F8">
      <w:pPr>
        <w:spacing w:line="340" w:lineRule="exact"/>
        <w:rPr>
          <w:sz w:val="24"/>
          <w:szCs w:val="24"/>
        </w:rPr>
      </w:pPr>
    </w:p>
    <w:p w14:paraId="2EA8FB40" w14:textId="77777777" w:rsidR="00C86FEB" w:rsidRPr="006A63F8" w:rsidRDefault="00C86FEB" w:rsidP="006A63F8">
      <w:pPr>
        <w:spacing w:line="340" w:lineRule="exact"/>
        <w:rPr>
          <w:sz w:val="24"/>
          <w:szCs w:val="24"/>
        </w:rPr>
      </w:pPr>
      <w:r w:rsidRPr="006A63F8">
        <w:rPr>
          <w:rFonts w:hint="eastAsia"/>
          <w:sz w:val="24"/>
          <w:szCs w:val="24"/>
        </w:rPr>
        <w:t>４　会場</w:t>
      </w:r>
      <w:r w:rsidR="008C2A57" w:rsidRPr="006A63F8">
        <w:rPr>
          <w:rFonts w:hint="eastAsia"/>
          <w:sz w:val="24"/>
          <w:szCs w:val="24"/>
        </w:rPr>
        <w:t>、開催日時、参加申込期限</w:t>
      </w:r>
    </w:p>
    <w:tbl>
      <w:tblPr>
        <w:tblStyle w:val="a3"/>
        <w:tblW w:w="0" w:type="auto"/>
        <w:tblInd w:w="562" w:type="dxa"/>
        <w:tblLook w:val="04A0" w:firstRow="1" w:lastRow="0" w:firstColumn="1" w:lastColumn="0" w:noHBand="0" w:noVBand="1"/>
      </w:tblPr>
      <w:tblGrid>
        <w:gridCol w:w="1418"/>
        <w:gridCol w:w="4394"/>
        <w:gridCol w:w="2120"/>
      </w:tblGrid>
      <w:tr w:rsidR="008C2A57" w:rsidRPr="006A63F8" w14:paraId="5E7900E4" w14:textId="77777777" w:rsidTr="001063E2">
        <w:tc>
          <w:tcPr>
            <w:tcW w:w="1418" w:type="dxa"/>
          </w:tcPr>
          <w:p w14:paraId="23BBA0D7" w14:textId="77777777" w:rsidR="008C2A57" w:rsidRPr="006A63F8" w:rsidRDefault="008C2A57" w:rsidP="006A63F8">
            <w:pPr>
              <w:spacing w:line="340" w:lineRule="exact"/>
              <w:rPr>
                <w:sz w:val="24"/>
                <w:szCs w:val="24"/>
              </w:rPr>
            </w:pPr>
            <w:r w:rsidRPr="006A63F8">
              <w:rPr>
                <w:rFonts w:hint="eastAsia"/>
                <w:sz w:val="24"/>
                <w:szCs w:val="24"/>
              </w:rPr>
              <w:t xml:space="preserve">第１回　</w:t>
            </w:r>
          </w:p>
          <w:p w14:paraId="701622BB" w14:textId="77777777" w:rsidR="008C2A57" w:rsidRPr="006A63F8" w:rsidRDefault="008C2A57" w:rsidP="006A63F8">
            <w:pPr>
              <w:spacing w:line="340" w:lineRule="exact"/>
              <w:rPr>
                <w:sz w:val="24"/>
                <w:szCs w:val="24"/>
              </w:rPr>
            </w:pPr>
            <w:r w:rsidRPr="006A63F8">
              <w:rPr>
                <w:rFonts w:hint="eastAsia"/>
                <w:sz w:val="24"/>
                <w:szCs w:val="24"/>
              </w:rPr>
              <w:t>阿蘇会場</w:t>
            </w:r>
          </w:p>
        </w:tc>
        <w:tc>
          <w:tcPr>
            <w:tcW w:w="4394" w:type="dxa"/>
          </w:tcPr>
          <w:p w14:paraId="1C3F5CD7" w14:textId="77777777" w:rsidR="008C2A57" w:rsidRPr="006A63F8" w:rsidRDefault="008C2A57" w:rsidP="006A63F8">
            <w:pPr>
              <w:spacing w:line="340" w:lineRule="exact"/>
              <w:rPr>
                <w:sz w:val="24"/>
                <w:szCs w:val="24"/>
              </w:rPr>
            </w:pPr>
            <w:r w:rsidRPr="006A63F8">
              <w:rPr>
                <w:rFonts w:hint="eastAsia"/>
                <w:sz w:val="24"/>
                <w:szCs w:val="24"/>
              </w:rPr>
              <w:t>阿蘇地域振興局</w:t>
            </w:r>
            <w:r w:rsidR="00F4100C">
              <w:rPr>
                <w:rFonts w:hint="eastAsia"/>
                <w:sz w:val="24"/>
                <w:szCs w:val="24"/>
              </w:rPr>
              <w:t>２階大</w:t>
            </w:r>
            <w:r w:rsidR="00316424">
              <w:rPr>
                <w:rFonts w:hint="eastAsia"/>
                <w:sz w:val="24"/>
                <w:szCs w:val="24"/>
              </w:rPr>
              <w:t>会議室</w:t>
            </w:r>
          </w:p>
          <w:p w14:paraId="45D97627" w14:textId="77777777" w:rsidR="008C2A57" w:rsidRPr="006A63F8" w:rsidRDefault="008C2A57" w:rsidP="006A63F8">
            <w:pPr>
              <w:spacing w:line="340" w:lineRule="exact"/>
              <w:rPr>
                <w:sz w:val="24"/>
                <w:szCs w:val="24"/>
              </w:rPr>
            </w:pPr>
            <w:r w:rsidRPr="006A63F8">
              <w:rPr>
                <w:rFonts w:hint="eastAsia"/>
                <w:sz w:val="24"/>
                <w:szCs w:val="24"/>
              </w:rPr>
              <w:t>令和６年（２０２４年）１２月</w:t>
            </w:r>
            <w:r w:rsidR="00F4100C">
              <w:rPr>
                <w:rFonts w:hint="eastAsia"/>
                <w:sz w:val="24"/>
                <w:szCs w:val="24"/>
              </w:rPr>
              <w:t>２</w:t>
            </w:r>
            <w:r w:rsidR="00316424">
              <w:rPr>
                <w:rFonts w:hint="eastAsia"/>
                <w:sz w:val="24"/>
                <w:szCs w:val="24"/>
              </w:rPr>
              <w:t>日</w:t>
            </w:r>
            <w:r w:rsidR="00F4100C">
              <w:rPr>
                <w:rFonts w:hint="eastAsia"/>
                <w:sz w:val="24"/>
                <w:szCs w:val="24"/>
              </w:rPr>
              <w:t>（月）</w:t>
            </w:r>
          </w:p>
          <w:p w14:paraId="42968C09" w14:textId="77777777" w:rsidR="008C2A57" w:rsidRPr="006A63F8" w:rsidRDefault="00F4100C" w:rsidP="006A63F8">
            <w:pPr>
              <w:spacing w:line="340" w:lineRule="exact"/>
              <w:rPr>
                <w:sz w:val="24"/>
                <w:szCs w:val="24"/>
              </w:rPr>
            </w:pPr>
            <w:r>
              <w:rPr>
                <w:rFonts w:hint="eastAsia"/>
                <w:sz w:val="24"/>
                <w:szCs w:val="24"/>
              </w:rPr>
              <w:t>１３</w:t>
            </w:r>
            <w:r w:rsidR="008C2A57" w:rsidRPr="006A63F8">
              <w:rPr>
                <w:rFonts w:hint="eastAsia"/>
                <w:sz w:val="24"/>
                <w:szCs w:val="24"/>
              </w:rPr>
              <w:t>：００～１６：００</w:t>
            </w:r>
          </w:p>
        </w:tc>
        <w:tc>
          <w:tcPr>
            <w:tcW w:w="2120" w:type="dxa"/>
          </w:tcPr>
          <w:p w14:paraId="24871541" w14:textId="77777777" w:rsidR="00316424" w:rsidRDefault="008C2A57" w:rsidP="006A63F8">
            <w:pPr>
              <w:spacing w:line="340" w:lineRule="exact"/>
              <w:rPr>
                <w:sz w:val="24"/>
                <w:szCs w:val="24"/>
              </w:rPr>
            </w:pPr>
            <w:r w:rsidRPr="006A63F8">
              <w:rPr>
                <w:rFonts w:hint="eastAsia"/>
                <w:sz w:val="24"/>
                <w:szCs w:val="24"/>
              </w:rPr>
              <w:t xml:space="preserve">申込期限　</w:t>
            </w:r>
          </w:p>
          <w:p w14:paraId="6D472C3D" w14:textId="77777777" w:rsidR="008C2A57" w:rsidRPr="006A63F8" w:rsidRDefault="00F4100C" w:rsidP="00F4100C">
            <w:pPr>
              <w:spacing w:line="340" w:lineRule="exact"/>
              <w:rPr>
                <w:sz w:val="24"/>
                <w:szCs w:val="24"/>
              </w:rPr>
            </w:pPr>
            <w:r>
              <w:rPr>
                <w:rFonts w:hint="eastAsia"/>
                <w:sz w:val="24"/>
                <w:szCs w:val="24"/>
              </w:rPr>
              <w:t>１１</w:t>
            </w:r>
            <w:r w:rsidR="008C2A57" w:rsidRPr="006A63F8">
              <w:rPr>
                <w:rFonts w:hint="eastAsia"/>
                <w:sz w:val="24"/>
                <w:szCs w:val="24"/>
              </w:rPr>
              <w:t>月</w:t>
            </w:r>
            <w:r>
              <w:rPr>
                <w:rFonts w:hint="eastAsia"/>
                <w:sz w:val="24"/>
                <w:szCs w:val="24"/>
              </w:rPr>
              <w:t>２１</w:t>
            </w:r>
            <w:r w:rsidR="008C2A57" w:rsidRPr="006A63F8">
              <w:rPr>
                <w:rFonts w:hint="eastAsia"/>
                <w:sz w:val="24"/>
                <w:szCs w:val="24"/>
              </w:rPr>
              <w:t>日</w:t>
            </w:r>
            <w:r>
              <w:rPr>
                <w:rFonts w:hint="eastAsia"/>
                <w:sz w:val="24"/>
                <w:szCs w:val="24"/>
              </w:rPr>
              <w:t>（木）</w:t>
            </w:r>
          </w:p>
        </w:tc>
      </w:tr>
      <w:tr w:rsidR="008C2A57" w:rsidRPr="006A63F8" w14:paraId="25610B1F" w14:textId="77777777" w:rsidTr="001063E2">
        <w:tc>
          <w:tcPr>
            <w:tcW w:w="1418" w:type="dxa"/>
          </w:tcPr>
          <w:p w14:paraId="632417D9" w14:textId="77777777" w:rsidR="008C2A57" w:rsidRPr="006A63F8" w:rsidRDefault="008C2A57" w:rsidP="006A63F8">
            <w:pPr>
              <w:spacing w:line="340" w:lineRule="exact"/>
              <w:rPr>
                <w:sz w:val="24"/>
                <w:szCs w:val="24"/>
              </w:rPr>
            </w:pPr>
            <w:r w:rsidRPr="006A63F8">
              <w:rPr>
                <w:rFonts w:hint="eastAsia"/>
                <w:sz w:val="24"/>
                <w:szCs w:val="24"/>
              </w:rPr>
              <w:t xml:space="preserve">第２回　</w:t>
            </w:r>
          </w:p>
          <w:p w14:paraId="7AB3C4AF" w14:textId="77777777" w:rsidR="008C2A57" w:rsidRPr="006A63F8" w:rsidRDefault="0050504F" w:rsidP="0050504F">
            <w:pPr>
              <w:spacing w:line="340" w:lineRule="exact"/>
              <w:rPr>
                <w:sz w:val="24"/>
                <w:szCs w:val="24"/>
              </w:rPr>
            </w:pPr>
            <w:r>
              <w:rPr>
                <w:rFonts w:hint="eastAsia"/>
                <w:sz w:val="24"/>
                <w:szCs w:val="24"/>
              </w:rPr>
              <w:t>水俣</w:t>
            </w:r>
            <w:r w:rsidR="008C2A57" w:rsidRPr="006A63F8">
              <w:rPr>
                <w:rFonts w:hint="eastAsia"/>
                <w:sz w:val="24"/>
                <w:szCs w:val="24"/>
              </w:rPr>
              <w:t>会場</w:t>
            </w:r>
          </w:p>
        </w:tc>
        <w:tc>
          <w:tcPr>
            <w:tcW w:w="4394" w:type="dxa"/>
          </w:tcPr>
          <w:p w14:paraId="5D8D5A25" w14:textId="77777777" w:rsidR="00F4100C" w:rsidRDefault="00461FED" w:rsidP="006A63F8">
            <w:pPr>
              <w:spacing w:line="340" w:lineRule="exact"/>
              <w:rPr>
                <w:sz w:val="24"/>
                <w:szCs w:val="24"/>
              </w:rPr>
            </w:pPr>
            <w:r>
              <w:rPr>
                <w:rFonts w:hint="eastAsia"/>
                <w:sz w:val="24"/>
                <w:szCs w:val="24"/>
              </w:rPr>
              <w:t>水俣市立総合体育館　会議室Ａ・Ｂ</w:t>
            </w:r>
          </w:p>
          <w:p w14:paraId="12C81EED" w14:textId="77777777" w:rsidR="00D5312C" w:rsidRPr="006A63F8" w:rsidRDefault="00D5312C" w:rsidP="006A63F8">
            <w:pPr>
              <w:spacing w:line="340" w:lineRule="exact"/>
              <w:rPr>
                <w:sz w:val="24"/>
                <w:szCs w:val="24"/>
              </w:rPr>
            </w:pPr>
            <w:r w:rsidRPr="006A63F8">
              <w:rPr>
                <w:rFonts w:hint="eastAsia"/>
                <w:sz w:val="24"/>
                <w:szCs w:val="24"/>
              </w:rPr>
              <w:t>令和７年（２０２５年）１月</w:t>
            </w:r>
            <w:r w:rsidR="00F4100C">
              <w:rPr>
                <w:rFonts w:hint="eastAsia"/>
                <w:sz w:val="24"/>
                <w:szCs w:val="24"/>
              </w:rPr>
              <w:t>３１</w:t>
            </w:r>
            <w:r w:rsidR="00316424">
              <w:rPr>
                <w:rFonts w:hint="eastAsia"/>
                <w:sz w:val="24"/>
                <w:szCs w:val="24"/>
              </w:rPr>
              <w:t>日</w:t>
            </w:r>
            <w:r w:rsidR="00F4100C">
              <w:rPr>
                <w:rFonts w:hint="eastAsia"/>
                <w:sz w:val="24"/>
                <w:szCs w:val="24"/>
              </w:rPr>
              <w:t>（金）</w:t>
            </w:r>
          </w:p>
          <w:p w14:paraId="225729A4" w14:textId="77777777" w:rsidR="00D5312C" w:rsidRPr="006A63F8" w:rsidRDefault="00F4100C" w:rsidP="006A63F8">
            <w:pPr>
              <w:spacing w:line="340" w:lineRule="exact"/>
              <w:rPr>
                <w:sz w:val="24"/>
                <w:szCs w:val="24"/>
              </w:rPr>
            </w:pPr>
            <w:r>
              <w:rPr>
                <w:rFonts w:hint="eastAsia"/>
                <w:sz w:val="24"/>
                <w:szCs w:val="24"/>
              </w:rPr>
              <w:t>１３</w:t>
            </w:r>
            <w:r w:rsidR="00D5312C" w:rsidRPr="006A63F8">
              <w:rPr>
                <w:rFonts w:hint="eastAsia"/>
                <w:sz w:val="24"/>
                <w:szCs w:val="24"/>
              </w:rPr>
              <w:t>：００～１６：００</w:t>
            </w:r>
          </w:p>
        </w:tc>
        <w:tc>
          <w:tcPr>
            <w:tcW w:w="2120" w:type="dxa"/>
          </w:tcPr>
          <w:p w14:paraId="04E52D42" w14:textId="77777777" w:rsidR="00316424" w:rsidRDefault="00D5312C" w:rsidP="006A63F8">
            <w:pPr>
              <w:spacing w:line="340" w:lineRule="exact"/>
              <w:rPr>
                <w:sz w:val="24"/>
                <w:szCs w:val="24"/>
              </w:rPr>
            </w:pPr>
            <w:r w:rsidRPr="006A63F8">
              <w:rPr>
                <w:rFonts w:hint="eastAsia"/>
                <w:sz w:val="24"/>
                <w:szCs w:val="24"/>
              </w:rPr>
              <w:t xml:space="preserve">申込期限　</w:t>
            </w:r>
          </w:p>
          <w:p w14:paraId="6705E4B0" w14:textId="77777777" w:rsidR="00461FED" w:rsidRDefault="00461FED" w:rsidP="00461FED">
            <w:pPr>
              <w:spacing w:line="340" w:lineRule="exact"/>
              <w:rPr>
                <w:sz w:val="24"/>
                <w:szCs w:val="24"/>
              </w:rPr>
            </w:pPr>
            <w:r>
              <w:rPr>
                <w:rFonts w:hint="eastAsia"/>
                <w:sz w:val="24"/>
                <w:szCs w:val="24"/>
              </w:rPr>
              <w:t>令和7年</w:t>
            </w:r>
          </w:p>
          <w:p w14:paraId="6823181D" w14:textId="77777777" w:rsidR="008C2A57" w:rsidRPr="006A63F8" w:rsidRDefault="00F4100C" w:rsidP="00461FED">
            <w:pPr>
              <w:spacing w:line="340" w:lineRule="exact"/>
              <w:ind w:firstLineChars="100" w:firstLine="223"/>
              <w:rPr>
                <w:sz w:val="24"/>
                <w:szCs w:val="24"/>
              </w:rPr>
            </w:pPr>
            <w:r>
              <w:rPr>
                <w:rFonts w:hint="eastAsia"/>
                <w:sz w:val="24"/>
                <w:szCs w:val="24"/>
              </w:rPr>
              <w:t>１</w:t>
            </w:r>
            <w:r w:rsidR="00D5312C" w:rsidRPr="006A63F8">
              <w:rPr>
                <w:rFonts w:hint="eastAsia"/>
                <w:sz w:val="24"/>
                <w:szCs w:val="24"/>
              </w:rPr>
              <w:t>月</w:t>
            </w:r>
            <w:r>
              <w:rPr>
                <w:rFonts w:hint="eastAsia"/>
                <w:sz w:val="24"/>
                <w:szCs w:val="24"/>
              </w:rPr>
              <w:t>２１日（火）</w:t>
            </w:r>
          </w:p>
        </w:tc>
      </w:tr>
    </w:tbl>
    <w:p w14:paraId="16F45E09" w14:textId="77777777" w:rsidR="008C2A57" w:rsidRPr="006A63F8" w:rsidRDefault="008C2A57" w:rsidP="006A63F8">
      <w:pPr>
        <w:spacing w:line="340" w:lineRule="exact"/>
        <w:rPr>
          <w:sz w:val="24"/>
          <w:szCs w:val="24"/>
        </w:rPr>
      </w:pPr>
      <w:r w:rsidRPr="006A63F8">
        <w:rPr>
          <w:rFonts w:hint="eastAsia"/>
          <w:sz w:val="24"/>
          <w:szCs w:val="24"/>
        </w:rPr>
        <w:t xml:space="preserve">　　</w:t>
      </w:r>
    </w:p>
    <w:p w14:paraId="37C83478" w14:textId="77777777" w:rsidR="001063E2" w:rsidRPr="006A63F8" w:rsidRDefault="00C86FEB" w:rsidP="006A63F8">
      <w:pPr>
        <w:spacing w:line="340" w:lineRule="exact"/>
        <w:ind w:left="447" w:hangingChars="200" w:hanging="447"/>
        <w:rPr>
          <w:sz w:val="24"/>
          <w:szCs w:val="24"/>
        </w:rPr>
      </w:pPr>
      <w:r w:rsidRPr="006A63F8">
        <w:rPr>
          <w:rFonts w:hint="eastAsia"/>
          <w:sz w:val="24"/>
          <w:szCs w:val="24"/>
        </w:rPr>
        <w:t>５　対象</w:t>
      </w:r>
      <w:r w:rsidR="00D5312C" w:rsidRPr="006A63F8">
        <w:rPr>
          <w:rFonts w:hint="eastAsia"/>
          <w:sz w:val="24"/>
          <w:szCs w:val="24"/>
        </w:rPr>
        <w:t xml:space="preserve">　</w:t>
      </w:r>
    </w:p>
    <w:p w14:paraId="1691B816" w14:textId="77777777" w:rsidR="001063E2" w:rsidRPr="006A63F8" w:rsidRDefault="001063E2" w:rsidP="006A63F8">
      <w:pPr>
        <w:spacing w:line="340" w:lineRule="exact"/>
        <w:ind w:leftChars="200" w:left="387" w:firstLineChars="100" w:firstLine="223"/>
        <w:rPr>
          <w:sz w:val="24"/>
          <w:szCs w:val="24"/>
        </w:rPr>
      </w:pPr>
      <w:r w:rsidRPr="006A63F8">
        <w:rPr>
          <w:rFonts w:hint="eastAsia"/>
          <w:sz w:val="24"/>
          <w:szCs w:val="24"/>
        </w:rPr>
        <w:t>依存症相談、支援に携わる県内（熊本市を除く）の保健所、市町村、福祉事務所、社会福祉協議会、医療機関などの実務担当者で、守秘義務を順守できる方。</w:t>
      </w:r>
    </w:p>
    <w:p w14:paraId="6F4FEB52" w14:textId="77777777" w:rsidR="001063E2" w:rsidRPr="006A63F8" w:rsidRDefault="001063E2" w:rsidP="006A63F8">
      <w:pPr>
        <w:spacing w:line="340" w:lineRule="exact"/>
        <w:rPr>
          <w:sz w:val="24"/>
          <w:szCs w:val="24"/>
        </w:rPr>
      </w:pPr>
    </w:p>
    <w:p w14:paraId="6803A5FE" w14:textId="77777777" w:rsidR="00B2232B" w:rsidRPr="006A63F8" w:rsidRDefault="00C86FEB" w:rsidP="00B2232B">
      <w:pPr>
        <w:spacing w:line="340" w:lineRule="exact"/>
        <w:rPr>
          <w:sz w:val="24"/>
          <w:szCs w:val="24"/>
        </w:rPr>
      </w:pPr>
      <w:r w:rsidRPr="006A63F8">
        <w:rPr>
          <w:rFonts w:hint="eastAsia"/>
          <w:sz w:val="24"/>
          <w:szCs w:val="24"/>
        </w:rPr>
        <w:t>６　定員</w:t>
      </w:r>
      <w:r w:rsidR="001063E2" w:rsidRPr="006A63F8">
        <w:rPr>
          <w:rFonts w:hint="eastAsia"/>
          <w:sz w:val="24"/>
          <w:szCs w:val="24"/>
        </w:rPr>
        <w:t xml:space="preserve">　各回３０名程度</w:t>
      </w:r>
      <w:r w:rsidR="00B2232B">
        <w:rPr>
          <w:rFonts w:hint="eastAsia"/>
          <w:sz w:val="24"/>
          <w:szCs w:val="24"/>
        </w:rPr>
        <w:t xml:space="preserve">　　　　　　　　　　　 　【阿　 蘇】 　</w:t>
      </w:r>
      <w:r w:rsidR="00B2232B">
        <w:rPr>
          <w:sz w:val="24"/>
          <w:szCs w:val="24"/>
        </w:rPr>
        <w:t xml:space="preserve"> </w:t>
      </w:r>
      <w:r w:rsidR="00B2232B">
        <w:rPr>
          <w:rFonts w:hint="eastAsia"/>
          <w:sz w:val="24"/>
          <w:szCs w:val="24"/>
        </w:rPr>
        <w:t xml:space="preserve"> 【水　俣】</w:t>
      </w:r>
    </w:p>
    <w:p w14:paraId="6F03EF31" w14:textId="77777777" w:rsidR="001063E2" w:rsidRPr="006A63F8" w:rsidRDefault="00B2232B" w:rsidP="006A63F8">
      <w:pPr>
        <w:spacing w:line="340" w:lineRule="exact"/>
        <w:rPr>
          <w:sz w:val="24"/>
          <w:szCs w:val="24"/>
        </w:rPr>
      </w:pPr>
      <w:r>
        <w:rPr>
          <w:rFonts w:hint="eastAsia"/>
          <w:noProof/>
        </w:rPr>
        <w:drawing>
          <wp:anchor distT="0" distB="0" distL="114300" distR="114300" simplePos="0" relativeHeight="251660288" behindDoc="0" locked="0" layoutInCell="1" allowOverlap="1" wp14:anchorId="6B1809C4" wp14:editId="143B9C64">
            <wp:simplePos x="0" y="0"/>
            <wp:positionH relativeFrom="column">
              <wp:posOffset>4660265</wp:posOffset>
            </wp:positionH>
            <wp:positionV relativeFrom="paragraph">
              <wp:posOffset>96520</wp:posOffset>
            </wp:positionV>
            <wp:extent cx="652780" cy="652780"/>
            <wp:effectExtent l="0" t="0" r="0" b="0"/>
            <wp:wrapNone/>
            <wp:docPr id="3" name="図 3" descr="C:\Users\0250254\AppData\Local\Microsoft\Windows\INetCache\Content.MSO\9684B6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50254\AppData\Local\Microsoft\Windows\INetCache\Content.MSO\9684B6D6.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65278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1312" behindDoc="0" locked="0" layoutInCell="1" allowOverlap="1" wp14:anchorId="4DEB694A" wp14:editId="5B33283A">
            <wp:simplePos x="0" y="0"/>
            <wp:positionH relativeFrom="column">
              <wp:posOffset>3530327</wp:posOffset>
            </wp:positionH>
            <wp:positionV relativeFrom="paragraph">
              <wp:posOffset>102870</wp:posOffset>
            </wp:positionV>
            <wp:extent cx="646430" cy="646430"/>
            <wp:effectExtent l="0" t="0" r="1270" b="1270"/>
            <wp:wrapNone/>
            <wp:docPr id="4" name="図 4" descr="C:\Users\0250254\AppData\Local\Microsoft\Windows\INetCache\Content.MSO\82ED59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250254\AppData\Local\Microsoft\Windows\INetCache\Content.MSO\82ED59E0.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C168D" w14:textId="77777777" w:rsidR="00C86FEB" w:rsidRPr="006A63F8" w:rsidRDefault="00B2232B" w:rsidP="006A63F8">
      <w:pPr>
        <w:spacing w:line="340" w:lineRule="exact"/>
        <w:rPr>
          <w:sz w:val="24"/>
          <w:szCs w:val="24"/>
        </w:rPr>
      </w:pPr>
      <w:r>
        <w:rPr>
          <w:rFonts w:hint="eastAsia"/>
          <w:sz w:val="24"/>
          <w:szCs w:val="24"/>
        </w:rPr>
        <w:t>７</w:t>
      </w:r>
      <w:r w:rsidRPr="006A63F8">
        <w:rPr>
          <w:rFonts w:hint="eastAsia"/>
          <w:sz w:val="24"/>
          <w:szCs w:val="24"/>
        </w:rPr>
        <w:t xml:space="preserve">　申込方法</w:t>
      </w:r>
      <w:r>
        <w:rPr>
          <w:rFonts w:hint="eastAsia"/>
          <w:sz w:val="24"/>
          <w:szCs w:val="24"/>
        </w:rPr>
        <w:t xml:space="preserve">　右の各会場QRコードから</w:t>
      </w:r>
      <w:r w:rsidRPr="006A63F8">
        <w:rPr>
          <w:rFonts w:hint="eastAsia"/>
          <w:sz w:val="24"/>
          <w:szCs w:val="24"/>
        </w:rPr>
        <w:t>申込</w:t>
      </w:r>
      <w:r>
        <w:rPr>
          <w:rFonts w:hint="eastAsia"/>
          <w:sz w:val="24"/>
          <w:szCs w:val="24"/>
        </w:rPr>
        <w:t>み</w:t>
      </w:r>
      <w:r w:rsidRPr="006A63F8">
        <w:rPr>
          <w:rFonts w:hint="eastAsia"/>
          <w:sz w:val="24"/>
          <w:szCs w:val="24"/>
        </w:rPr>
        <w:t>。</w:t>
      </w:r>
    </w:p>
    <w:p w14:paraId="55F9DA7D" w14:textId="77777777" w:rsidR="006B22AE" w:rsidRDefault="00D5312C" w:rsidP="006A63F8">
      <w:pPr>
        <w:spacing w:line="340" w:lineRule="exact"/>
        <w:ind w:left="447" w:hangingChars="200" w:hanging="447"/>
        <w:rPr>
          <w:sz w:val="24"/>
          <w:szCs w:val="24"/>
        </w:rPr>
      </w:pPr>
      <w:r w:rsidRPr="006A63F8">
        <w:rPr>
          <w:rFonts w:hint="eastAsia"/>
          <w:sz w:val="24"/>
          <w:szCs w:val="24"/>
        </w:rPr>
        <w:t xml:space="preserve">　　　</w:t>
      </w:r>
    </w:p>
    <w:p w14:paraId="6D3FE13F" w14:textId="77777777" w:rsidR="009A3853" w:rsidRDefault="00B2232B" w:rsidP="009A3853">
      <w:pPr>
        <w:spacing w:line="340" w:lineRule="exact"/>
        <w:rPr>
          <w:sz w:val="24"/>
          <w:szCs w:val="24"/>
        </w:rPr>
      </w:pPr>
      <w:r>
        <w:rPr>
          <w:rFonts w:hint="eastAsia"/>
          <w:sz w:val="24"/>
          <w:szCs w:val="24"/>
        </w:rPr>
        <w:t>８</w:t>
      </w:r>
      <w:r w:rsidRPr="006A63F8">
        <w:rPr>
          <w:rFonts w:hint="eastAsia"/>
          <w:sz w:val="24"/>
          <w:szCs w:val="24"/>
        </w:rPr>
        <w:t xml:space="preserve">　事例募集</w:t>
      </w:r>
      <w:r w:rsidR="001707C0">
        <w:rPr>
          <w:rFonts w:hint="eastAsia"/>
          <w:sz w:val="24"/>
          <w:szCs w:val="24"/>
        </w:rPr>
        <w:t xml:space="preserve">　　  </w:t>
      </w:r>
    </w:p>
    <w:p w14:paraId="46B1270C" w14:textId="77777777" w:rsidR="00B2232B" w:rsidRDefault="00B2232B" w:rsidP="00B2232B">
      <w:pPr>
        <w:spacing w:line="340" w:lineRule="exact"/>
        <w:ind w:leftChars="200" w:left="387" w:firstLineChars="100" w:firstLine="223"/>
        <w:rPr>
          <w:sz w:val="24"/>
          <w:szCs w:val="24"/>
        </w:rPr>
      </w:pPr>
      <w:r w:rsidRPr="006A63F8">
        <w:rPr>
          <w:rFonts w:hint="eastAsia"/>
          <w:sz w:val="24"/>
          <w:szCs w:val="24"/>
        </w:rPr>
        <w:t>当日参加者と共有とする事例を募集します。</w:t>
      </w:r>
      <w:r>
        <w:rPr>
          <w:rFonts w:hint="eastAsia"/>
          <w:sz w:val="24"/>
          <w:szCs w:val="24"/>
        </w:rPr>
        <w:t>上記QRコードから参加申込と併せて必要事項を入力ください</w:t>
      </w:r>
      <w:r w:rsidRPr="006A63F8">
        <w:rPr>
          <w:rFonts w:hint="eastAsia"/>
          <w:sz w:val="24"/>
          <w:szCs w:val="24"/>
        </w:rPr>
        <w:t>。</w:t>
      </w:r>
    </w:p>
    <w:p w14:paraId="1533C643" w14:textId="77777777" w:rsidR="00B2232B" w:rsidRPr="006A63F8" w:rsidRDefault="00B2232B" w:rsidP="00B2232B">
      <w:pPr>
        <w:spacing w:line="340" w:lineRule="exact"/>
        <w:ind w:leftChars="200" w:left="387" w:firstLineChars="100" w:firstLine="193"/>
        <w:rPr>
          <w:sz w:val="24"/>
          <w:szCs w:val="24"/>
        </w:rPr>
      </w:pPr>
      <w:r w:rsidRPr="006B22AE">
        <w:rPr>
          <w:rFonts w:hint="eastAsia"/>
          <w:szCs w:val="21"/>
        </w:rPr>
        <w:t>採用いただく方には後日ご連絡いたします。その際、配布資料の準備は必要ありませんが、当日口頭で事例を紹介いただけるよう手持ち資料をご用意いただきます。</w:t>
      </w:r>
    </w:p>
    <w:p w14:paraId="7E49B614" w14:textId="77777777" w:rsidR="0050504F" w:rsidRDefault="0050504F" w:rsidP="009A3853">
      <w:pPr>
        <w:spacing w:line="340" w:lineRule="exact"/>
        <w:rPr>
          <w:sz w:val="24"/>
          <w:szCs w:val="24"/>
        </w:rPr>
      </w:pPr>
    </w:p>
    <w:p w14:paraId="6CDB10E1" w14:textId="77777777" w:rsidR="0050504F" w:rsidRDefault="00B2232B" w:rsidP="009A3853">
      <w:pPr>
        <w:spacing w:line="340" w:lineRule="exact"/>
        <w:rPr>
          <w:sz w:val="24"/>
          <w:szCs w:val="24"/>
        </w:rPr>
      </w:pPr>
      <w:r>
        <w:rPr>
          <w:rFonts w:hint="eastAsia"/>
          <w:sz w:val="24"/>
          <w:szCs w:val="24"/>
        </w:rPr>
        <w:t>９　事前資料『問題</w:t>
      </w:r>
      <w:r w:rsidR="0050504F">
        <w:rPr>
          <w:rFonts w:hint="eastAsia"/>
          <w:sz w:val="24"/>
          <w:szCs w:val="24"/>
        </w:rPr>
        <w:t>解決しない事例検討会</w:t>
      </w:r>
      <w:r>
        <w:rPr>
          <w:rFonts w:hint="eastAsia"/>
          <w:sz w:val="24"/>
          <w:szCs w:val="24"/>
        </w:rPr>
        <w:t>ハンドブック</w:t>
      </w:r>
      <w:r w:rsidR="0050504F">
        <w:rPr>
          <w:rFonts w:hint="eastAsia"/>
          <w:sz w:val="24"/>
          <w:szCs w:val="24"/>
        </w:rPr>
        <w:t>（追補版）</w:t>
      </w:r>
      <w:r>
        <w:rPr>
          <w:rFonts w:hint="eastAsia"/>
          <w:sz w:val="24"/>
          <w:szCs w:val="24"/>
        </w:rPr>
        <w:t>』</w:t>
      </w:r>
    </w:p>
    <w:p w14:paraId="2B236C12" w14:textId="77777777" w:rsidR="001707C0" w:rsidRPr="00942D24" w:rsidRDefault="0050504F" w:rsidP="001707C0">
      <w:pPr>
        <w:spacing w:line="340" w:lineRule="exact"/>
        <w:ind w:leftChars="200" w:left="387" w:firstLineChars="100" w:firstLine="193"/>
        <w:rPr>
          <w:szCs w:val="21"/>
        </w:rPr>
      </w:pPr>
      <w:r w:rsidRPr="00942D24">
        <w:rPr>
          <w:rFonts w:hint="eastAsia"/>
          <w:szCs w:val="21"/>
        </w:rPr>
        <w:t>下記URLもしくは「さいがた医療センター</w:t>
      </w:r>
      <w:r w:rsidR="001707C0" w:rsidRPr="00942D24">
        <w:rPr>
          <w:rFonts w:hint="eastAsia"/>
          <w:szCs w:val="21"/>
        </w:rPr>
        <w:t xml:space="preserve">　</w:t>
      </w:r>
      <w:r w:rsidRPr="00942D24">
        <w:rPr>
          <w:rFonts w:hint="eastAsia"/>
          <w:szCs w:val="21"/>
        </w:rPr>
        <w:t>問題解決しない事例検討会」で検索、</w:t>
      </w:r>
      <w:r w:rsidR="00942D24">
        <w:rPr>
          <w:rFonts w:hint="eastAsia"/>
          <w:szCs w:val="21"/>
        </w:rPr>
        <w:t>目を通していただくと事例検討会の目的、流れを把握いただけると思います</w:t>
      </w:r>
      <w:r w:rsidR="001707C0" w:rsidRPr="00942D24">
        <w:rPr>
          <w:rFonts w:hint="eastAsia"/>
          <w:szCs w:val="21"/>
        </w:rPr>
        <w:t>。</w:t>
      </w:r>
    </w:p>
    <w:p w14:paraId="08F5AA69" w14:textId="77777777" w:rsidR="009A3853" w:rsidRDefault="00184AE1" w:rsidP="001707C0">
      <w:pPr>
        <w:spacing w:line="340" w:lineRule="exact"/>
        <w:ind w:firstLineChars="100" w:firstLine="223"/>
        <w:rPr>
          <w:sz w:val="24"/>
          <w:szCs w:val="24"/>
        </w:rPr>
      </w:pPr>
      <w:r>
        <w:rPr>
          <w:rFonts w:hint="eastAsia"/>
          <w:sz w:val="24"/>
          <w:szCs w:val="24"/>
        </w:rPr>
        <w:t xml:space="preserve">　</w:t>
      </w:r>
      <w:r w:rsidR="00942D24">
        <w:rPr>
          <w:rFonts w:hint="eastAsia"/>
          <w:sz w:val="24"/>
          <w:szCs w:val="24"/>
        </w:rPr>
        <w:t xml:space="preserve">　</w:t>
      </w:r>
      <w:hyperlink r:id="rId8" w:history="1">
        <w:r w:rsidR="00942D24" w:rsidRPr="00052334">
          <w:rPr>
            <w:rStyle w:val="aa"/>
            <w:sz w:val="24"/>
            <w:szCs w:val="24"/>
          </w:rPr>
          <w:t>https://saigata.hosp.go.jp/academic_activities/activity_4.html</w:t>
        </w:r>
      </w:hyperlink>
    </w:p>
    <w:p w14:paraId="539736A4" w14:textId="77777777" w:rsidR="009A3853" w:rsidRPr="009A3853" w:rsidRDefault="009A3853" w:rsidP="009A3853">
      <w:pPr>
        <w:spacing w:line="340" w:lineRule="exact"/>
        <w:rPr>
          <w:sz w:val="24"/>
          <w:szCs w:val="24"/>
        </w:rPr>
      </w:pPr>
      <w:r w:rsidRPr="006A63F8">
        <w:rPr>
          <w:rFonts w:hint="eastAsia"/>
          <w:noProof/>
          <w:sz w:val="24"/>
          <w:szCs w:val="24"/>
        </w:rPr>
        <mc:AlternateContent>
          <mc:Choice Requires="wps">
            <w:drawing>
              <wp:anchor distT="0" distB="0" distL="114300" distR="114300" simplePos="0" relativeHeight="251659264" behindDoc="0" locked="0" layoutInCell="1" allowOverlap="1" wp14:anchorId="549B2BEF" wp14:editId="5FF15B1F">
                <wp:simplePos x="0" y="0"/>
                <wp:positionH relativeFrom="margin">
                  <wp:posOffset>1932940</wp:posOffset>
                </wp:positionH>
                <wp:positionV relativeFrom="paragraph">
                  <wp:posOffset>118292</wp:posOffset>
                </wp:positionV>
                <wp:extent cx="3430721" cy="839125"/>
                <wp:effectExtent l="0" t="0" r="17780" b="18415"/>
                <wp:wrapNone/>
                <wp:docPr id="1" name="正方形/長方形 1"/>
                <wp:cNvGraphicFramePr/>
                <a:graphic xmlns:a="http://schemas.openxmlformats.org/drawingml/2006/main">
                  <a:graphicData uri="http://schemas.microsoft.com/office/word/2010/wordprocessingShape">
                    <wps:wsp>
                      <wps:cNvSpPr/>
                      <wps:spPr>
                        <a:xfrm>
                          <a:off x="0" y="0"/>
                          <a:ext cx="3430721" cy="839125"/>
                        </a:xfrm>
                        <a:prstGeom prst="rect">
                          <a:avLst/>
                        </a:prstGeom>
                      </wps:spPr>
                      <wps:style>
                        <a:lnRef idx="2">
                          <a:schemeClr val="dk1"/>
                        </a:lnRef>
                        <a:fillRef idx="1">
                          <a:schemeClr val="lt1"/>
                        </a:fillRef>
                        <a:effectRef idx="0">
                          <a:schemeClr val="dk1"/>
                        </a:effectRef>
                        <a:fontRef idx="minor">
                          <a:schemeClr val="dk1"/>
                        </a:fontRef>
                      </wps:style>
                      <wps:txbx>
                        <w:txbxContent>
                          <w:p w14:paraId="6AA8952A" w14:textId="77777777" w:rsidR="001A4235" w:rsidRPr="006A63F8" w:rsidRDefault="006A63F8" w:rsidP="006A63F8">
                            <w:pPr>
                              <w:spacing w:line="300" w:lineRule="exact"/>
                              <w:jc w:val="left"/>
                              <w:rPr>
                                <w:sz w:val="24"/>
                                <w:szCs w:val="24"/>
                              </w:rPr>
                            </w:pPr>
                            <w:r>
                              <w:rPr>
                                <w:rFonts w:hint="eastAsia"/>
                                <w:sz w:val="24"/>
                                <w:szCs w:val="24"/>
                              </w:rPr>
                              <w:t>熊本県</w:t>
                            </w:r>
                            <w:r>
                              <w:rPr>
                                <w:sz w:val="24"/>
                                <w:szCs w:val="24"/>
                              </w:rPr>
                              <w:t>精神保健福祉センター</w:t>
                            </w:r>
                            <w:r w:rsidR="001A4235" w:rsidRPr="006A63F8">
                              <w:rPr>
                                <w:rFonts w:hint="eastAsia"/>
                                <w:sz w:val="24"/>
                                <w:szCs w:val="24"/>
                              </w:rPr>
                              <w:t xml:space="preserve">　</w:t>
                            </w:r>
                            <w:r w:rsidR="001A4235" w:rsidRPr="006A63F8">
                              <w:rPr>
                                <w:sz w:val="24"/>
                                <w:szCs w:val="24"/>
                              </w:rPr>
                              <w:t>担当：</w:t>
                            </w:r>
                            <w:r w:rsidRPr="006A63F8">
                              <w:rPr>
                                <w:rFonts w:hint="eastAsia"/>
                                <w:sz w:val="24"/>
                                <w:szCs w:val="24"/>
                              </w:rPr>
                              <w:t>渡邉</w:t>
                            </w:r>
                          </w:p>
                          <w:p w14:paraId="606F60B2" w14:textId="77777777" w:rsidR="001A4235" w:rsidRPr="006A63F8" w:rsidRDefault="001A4235" w:rsidP="006A63F8">
                            <w:pPr>
                              <w:spacing w:line="300" w:lineRule="exact"/>
                              <w:jc w:val="left"/>
                              <w:rPr>
                                <w:sz w:val="24"/>
                                <w:szCs w:val="24"/>
                              </w:rPr>
                            </w:pPr>
                            <w:r w:rsidRPr="006A63F8">
                              <w:rPr>
                                <w:rFonts w:hint="eastAsia"/>
                                <w:sz w:val="24"/>
                                <w:szCs w:val="24"/>
                              </w:rPr>
                              <w:t>TEL</w:t>
                            </w:r>
                            <w:r w:rsidRPr="006A63F8">
                              <w:rPr>
                                <w:sz w:val="24"/>
                                <w:szCs w:val="24"/>
                              </w:rPr>
                              <w:t xml:space="preserve">　</w:t>
                            </w:r>
                            <w:r w:rsidRPr="006A63F8">
                              <w:rPr>
                                <w:rFonts w:hint="eastAsia"/>
                                <w:sz w:val="24"/>
                                <w:szCs w:val="24"/>
                              </w:rPr>
                              <w:t>096-386-1255　/　FAX</w:t>
                            </w:r>
                            <w:r w:rsidRPr="006A63F8">
                              <w:rPr>
                                <w:sz w:val="24"/>
                                <w:szCs w:val="24"/>
                              </w:rPr>
                              <w:t xml:space="preserve">　</w:t>
                            </w:r>
                            <w:r w:rsidRPr="006A63F8">
                              <w:rPr>
                                <w:rFonts w:hint="eastAsia"/>
                                <w:sz w:val="24"/>
                                <w:szCs w:val="24"/>
                              </w:rPr>
                              <w:t>096-386-1256</w:t>
                            </w:r>
                          </w:p>
                          <w:p w14:paraId="2BDD70D8" w14:textId="77777777" w:rsidR="001A4235" w:rsidRPr="006A63F8" w:rsidRDefault="001A4235" w:rsidP="006A63F8">
                            <w:pPr>
                              <w:spacing w:line="300" w:lineRule="exact"/>
                              <w:jc w:val="left"/>
                              <w:rPr>
                                <w:sz w:val="28"/>
                                <w:szCs w:val="28"/>
                              </w:rPr>
                            </w:pPr>
                            <w:r w:rsidRPr="006A63F8">
                              <w:rPr>
                                <w:rFonts w:hint="eastAsia"/>
                                <w:sz w:val="24"/>
                                <w:szCs w:val="24"/>
                              </w:rPr>
                              <w:t>MAIL</w:t>
                            </w:r>
                            <w:r w:rsidR="006A63F8">
                              <w:rPr>
                                <w:rFonts w:hint="eastAsia"/>
                                <w:sz w:val="24"/>
                                <w:szCs w:val="24"/>
                              </w:rPr>
                              <w:t xml:space="preserve">  </w:t>
                            </w:r>
                            <w:r w:rsidR="006A63F8" w:rsidRPr="006A63F8">
                              <w:rPr>
                                <w:rFonts w:hint="eastAsia"/>
                                <w:sz w:val="28"/>
                                <w:szCs w:val="28"/>
                              </w:rPr>
                              <w:t>matsuo</w:t>
                            </w:r>
                            <w:r w:rsidR="006A63F8" w:rsidRPr="006A63F8">
                              <w:rPr>
                                <w:sz w:val="28"/>
                                <w:szCs w:val="28"/>
                              </w:rPr>
                              <w:t>-t-db</w:t>
                            </w:r>
                            <w:r w:rsidRPr="006A63F8">
                              <w:rPr>
                                <w:sz w:val="28"/>
                                <w:szCs w:val="28"/>
                              </w:rPr>
                              <w:t>@pref.kumamoto.lg.jp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B2BEF" id="正方形/長方形 1" o:spid="_x0000_s1026" style="position:absolute;left:0;text-align:left;margin-left:152.2pt;margin-top:9.3pt;width:270.15pt;height:6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" fillcolor="white [3201]" strokecolor="black [3200]" strokeweight="1pt">
                <v:textbox>
                  <w:txbxContent>
                    <w:p w14:paraId="6AA8952A" w14:textId="77777777" w:rsidR="001A4235" w:rsidRPr="006A63F8" w:rsidRDefault="006A63F8" w:rsidP="006A63F8">
                      <w:pPr>
                        <w:spacing w:line="300" w:lineRule="exact"/>
                        <w:jc w:val="left"/>
                        <w:rPr>
                          <w:sz w:val="24"/>
                          <w:szCs w:val="24"/>
                        </w:rPr>
                      </w:pPr>
                      <w:r>
                        <w:rPr>
                          <w:rFonts w:hint="eastAsia"/>
                          <w:sz w:val="24"/>
                          <w:szCs w:val="24"/>
                        </w:rPr>
                        <w:t>熊本県</w:t>
                      </w:r>
                      <w:r>
                        <w:rPr>
                          <w:sz w:val="24"/>
                          <w:szCs w:val="24"/>
                        </w:rPr>
                        <w:t>精神保健福祉センター</w:t>
                      </w:r>
                      <w:r w:rsidR="001A4235" w:rsidRPr="006A63F8">
                        <w:rPr>
                          <w:rFonts w:hint="eastAsia"/>
                          <w:sz w:val="24"/>
                          <w:szCs w:val="24"/>
                        </w:rPr>
                        <w:t xml:space="preserve">　</w:t>
                      </w:r>
                      <w:r w:rsidR="001A4235" w:rsidRPr="006A63F8">
                        <w:rPr>
                          <w:sz w:val="24"/>
                          <w:szCs w:val="24"/>
                        </w:rPr>
                        <w:t>担当：</w:t>
                      </w:r>
                      <w:r w:rsidRPr="006A63F8">
                        <w:rPr>
                          <w:rFonts w:hint="eastAsia"/>
                          <w:sz w:val="24"/>
                          <w:szCs w:val="24"/>
                        </w:rPr>
                        <w:t>渡邉</w:t>
                      </w:r>
                    </w:p>
                    <w:p w14:paraId="606F60B2" w14:textId="77777777" w:rsidR="001A4235" w:rsidRPr="006A63F8" w:rsidRDefault="001A4235" w:rsidP="006A63F8">
                      <w:pPr>
                        <w:spacing w:line="300" w:lineRule="exact"/>
                        <w:jc w:val="left"/>
                        <w:rPr>
                          <w:sz w:val="24"/>
                          <w:szCs w:val="24"/>
                        </w:rPr>
                      </w:pPr>
                      <w:r w:rsidRPr="006A63F8">
                        <w:rPr>
                          <w:rFonts w:hint="eastAsia"/>
                          <w:sz w:val="24"/>
                          <w:szCs w:val="24"/>
                        </w:rPr>
                        <w:t>TEL</w:t>
                      </w:r>
                      <w:r w:rsidRPr="006A63F8">
                        <w:rPr>
                          <w:sz w:val="24"/>
                          <w:szCs w:val="24"/>
                        </w:rPr>
                        <w:t xml:space="preserve">　</w:t>
                      </w:r>
                      <w:r w:rsidRPr="006A63F8">
                        <w:rPr>
                          <w:rFonts w:hint="eastAsia"/>
                          <w:sz w:val="24"/>
                          <w:szCs w:val="24"/>
                        </w:rPr>
                        <w:t>096-386-1255　/　FAX</w:t>
                      </w:r>
                      <w:r w:rsidRPr="006A63F8">
                        <w:rPr>
                          <w:sz w:val="24"/>
                          <w:szCs w:val="24"/>
                        </w:rPr>
                        <w:t xml:space="preserve">　</w:t>
                      </w:r>
                      <w:r w:rsidRPr="006A63F8">
                        <w:rPr>
                          <w:rFonts w:hint="eastAsia"/>
                          <w:sz w:val="24"/>
                          <w:szCs w:val="24"/>
                        </w:rPr>
                        <w:t>096-386-1256</w:t>
                      </w:r>
                    </w:p>
                    <w:p w14:paraId="2BDD70D8" w14:textId="77777777" w:rsidR="001A4235" w:rsidRPr="006A63F8" w:rsidRDefault="001A4235" w:rsidP="006A63F8">
                      <w:pPr>
                        <w:spacing w:line="300" w:lineRule="exact"/>
                        <w:jc w:val="left"/>
                        <w:rPr>
                          <w:sz w:val="28"/>
                          <w:szCs w:val="28"/>
                        </w:rPr>
                      </w:pPr>
                      <w:r w:rsidRPr="006A63F8">
                        <w:rPr>
                          <w:rFonts w:hint="eastAsia"/>
                          <w:sz w:val="24"/>
                          <w:szCs w:val="24"/>
                        </w:rPr>
                        <w:t>MAIL</w:t>
                      </w:r>
                      <w:r w:rsidR="006A63F8">
                        <w:rPr>
                          <w:rFonts w:hint="eastAsia"/>
                          <w:sz w:val="24"/>
                          <w:szCs w:val="24"/>
                        </w:rPr>
                        <w:t xml:space="preserve">  </w:t>
                      </w:r>
                      <w:r w:rsidR="006A63F8" w:rsidRPr="006A63F8">
                        <w:rPr>
                          <w:rFonts w:hint="eastAsia"/>
                          <w:sz w:val="28"/>
                          <w:szCs w:val="28"/>
                        </w:rPr>
                        <w:t>matsuo</w:t>
                      </w:r>
                      <w:r w:rsidR="006A63F8" w:rsidRPr="006A63F8">
                        <w:rPr>
                          <w:sz w:val="28"/>
                          <w:szCs w:val="28"/>
                        </w:rPr>
                        <w:t>-t-db</w:t>
                      </w:r>
                      <w:r w:rsidRPr="006A63F8">
                        <w:rPr>
                          <w:sz w:val="28"/>
                          <w:szCs w:val="28"/>
                        </w:rPr>
                        <w:t>@pref.kumamoto.lg.jp</w:t>
                      </w:r>
                    </w:p>
                  </w:txbxContent>
                </v:textbox>
                <w10:wrap anchorx="margin"/>
              </v:rect>
            </w:pict>
          </mc:Fallback>
        </mc:AlternateContent>
      </w:r>
      <w:r>
        <w:rPr>
          <w:rFonts w:hint="eastAsia"/>
          <w:sz w:val="24"/>
          <w:szCs w:val="24"/>
        </w:rPr>
        <w:t xml:space="preserve">　　　　　　　　　　　　　　　　　　　　　 　</w:t>
      </w:r>
      <w:r w:rsidR="0050504F">
        <w:rPr>
          <w:rFonts w:hint="eastAsia"/>
          <w:sz w:val="24"/>
          <w:szCs w:val="24"/>
        </w:rPr>
        <w:t xml:space="preserve">　</w:t>
      </w:r>
      <w:r>
        <w:rPr>
          <w:rFonts w:hint="eastAsia"/>
          <w:sz w:val="24"/>
          <w:szCs w:val="24"/>
        </w:rPr>
        <w:t xml:space="preserve">　</w:t>
      </w:r>
      <w:r w:rsidR="0050504F">
        <w:rPr>
          <w:rFonts w:hint="eastAsia"/>
          <w:sz w:val="24"/>
          <w:szCs w:val="24"/>
        </w:rPr>
        <w:t xml:space="preserve">　</w:t>
      </w:r>
    </w:p>
    <w:sectPr w:rsidR="009A3853" w:rsidRPr="009A3853" w:rsidSect="0050504F">
      <w:pgSz w:w="11906" w:h="16838" w:code="9"/>
      <w:pgMar w:top="1531" w:right="1701" w:bottom="1247"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3B8A8" w14:textId="77777777" w:rsidR="00FD3609" w:rsidRDefault="00FD3609" w:rsidP="00D63341">
      <w:r>
        <w:separator/>
      </w:r>
    </w:p>
  </w:endnote>
  <w:endnote w:type="continuationSeparator" w:id="0">
    <w:p w14:paraId="37501264" w14:textId="77777777" w:rsidR="00FD3609" w:rsidRDefault="00FD3609" w:rsidP="00D6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650B6" w14:textId="77777777" w:rsidR="00FD3609" w:rsidRDefault="00FD3609" w:rsidP="00D63341">
      <w:r>
        <w:separator/>
      </w:r>
    </w:p>
  </w:footnote>
  <w:footnote w:type="continuationSeparator" w:id="0">
    <w:p w14:paraId="477E5850" w14:textId="77777777" w:rsidR="00FD3609" w:rsidRDefault="00FD3609" w:rsidP="00D63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EB"/>
    <w:rsid w:val="001063E2"/>
    <w:rsid w:val="001707C0"/>
    <w:rsid w:val="00184AE1"/>
    <w:rsid w:val="001A4235"/>
    <w:rsid w:val="0020606D"/>
    <w:rsid w:val="00316424"/>
    <w:rsid w:val="003E0436"/>
    <w:rsid w:val="00461FED"/>
    <w:rsid w:val="0050504F"/>
    <w:rsid w:val="00594190"/>
    <w:rsid w:val="00633CC5"/>
    <w:rsid w:val="006A63F8"/>
    <w:rsid w:val="006B22AE"/>
    <w:rsid w:val="006D43FC"/>
    <w:rsid w:val="007D006B"/>
    <w:rsid w:val="008C2A57"/>
    <w:rsid w:val="00942D24"/>
    <w:rsid w:val="009A3853"/>
    <w:rsid w:val="00A47C5E"/>
    <w:rsid w:val="00B2232B"/>
    <w:rsid w:val="00C86FEB"/>
    <w:rsid w:val="00D5312C"/>
    <w:rsid w:val="00D63341"/>
    <w:rsid w:val="00D64803"/>
    <w:rsid w:val="00DA2968"/>
    <w:rsid w:val="00EA560A"/>
    <w:rsid w:val="00F4100C"/>
    <w:rsid w:val="00FD3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6FDF0"/>
  <w15:chartTrackingRefBased/>
  <w15:docId w15:val="{B245AA2F-62D4-4169-9EF8-9C4C596E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56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560A"/>
    <w:rPr>
      <w:rFonts w:asciiTheme="majorHAnsi" w:eastAsiaTheme="majorEastAsia" w:hAnsiTheme="majorHAnsi" w:cstheme="majorBidi"/>
      <w:sz w:val="18"/>
      <w:szCs w:val="18"/>
    </w:rPr>
  </w:style>
  <w:style w:type="paragraph" w:styleId="a6">
    <w:name w:val="header"/>
    <w:basedOn w:val="a"/>
    <w:link w:val="a7"/>
    <w:uiPriority w:val="99"/>
    <w:unhideWhenUsed/>
    <w:rsid w:val="00D63341"/>
    <w:pPr>
      <w:tabs>
        <w:tab w:val="center" w:pos="4252"/>
        <w:tab w:val="right" w:pos="8504"/>
      </w:tabs>
      <w:snapToGrid w:val="0"/>
    </w:pPr>
  </w:style>
  <w:style w:type="character" w:customStyle="1" w:styleId="a7">
    <w:name w:val="ヘッダー (文字)"/>
    <w:basedOn w:val="a0"/>
    <w:link w:val="a6"/>
    <w:uiPriority w:val="99"/>
    <w:rsid w:val="00D63341"/>
  </w:style>
  <w:style w:type="paragraph" w:styleId="a8">
    <w:name w:val="footer"/>
    <w:basedOn w:val="a"/>
    <w:link w:val="a9"/>
    <w:uiPriority w:val="99"/>
    <w:unhideWhenUsed/>
    <w:rsid w:val="00D63341"/>
    <w:pPr>
      <w:tabs>
        <w:tab w:val="center" w:pos="4252"/>
        <w:tab w:val="right" w:pos="8504"/>
      </w:tabs>
      <w:snapToGrid w:val="0"/>
    </w:pPr>
  </w:style>
  <w:style w:type="character" w:customStyle="1" w:styleId="a9">
    <w:name w:val="フッター (文字)"/>
    <w:basedOn w:val="a0"/>
    <w:link w:val="a8"/>
    <w:uiPriority w:val="99"/>
    <w:rsid w:val="00D63341"/>
  </w:style>
  <w:style w:type="character" w:styleId="aa">
    <w:name w:val="Hyperlink"/>
    <w:basedOn w:val="a0"/>
    <w:uiPriority w:val="99"/>
    <w:unhideWhenUsed/>
    <w:rsid w:val="00505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gata.hosp.go.jp/academic_activities/activity_4.html"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0250254</dc:creator>
  <cp:keywords/>
  <dc:description/>
  <cp:lastModifiedBy>kokoro soudan</cp:lastModifiedBy>
  <cp:revision>2</cp:revision>
  <cp:lastPrinted>2024-10-18T00:20:00Z</cp:lastPrinted>
  <dcterms:created xsi:type="dcterms:W3CDTF">2024-10-18T07:44:00Z</dcterms:created>
  <dcterms:modified xsi:type="dcterms:W3CDTF">2024-10-18T07:44:00Z</dcterms:modified>
</cp:coreProperties>
</file>